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25" w:type="dxa"/>
        <w:tblInd w:w="-13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80"/>
        <w:gridCol w:w="1635"/>
        <w:gridCol w:w="1485"/>
        <w:gridCol w:w="1140"/>
        <w:gridCol w:w="174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国家职业技能鉴定申请表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9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原工种及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原证书编码</w:t>
            </w:r>
          </w:p>
        </w:tc>
        <w:tc>
          <w:tcPr>
            <w:tcW w:w="477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申报职业工龄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9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鉴定工种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或机构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鉴定等级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知识成绩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 月     日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职业技能鉴定中心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证书编号：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填表单位：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ZGJjZTRkMGIxZWFlMGJlYTMyY2ZlODU3NzJiMmQifQ=="/>
  </w:docVars>
  <w:rsids>
    <w:rsidRoot w:val="00000000"/>
    <w:rsid w:val="35E527BD"/>
    <w:rsid w:val="61F120B0"/>
    <w:rsid w:val="7926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2024-05-20T07:29:00Z</dcterms:created>
  <dc:creator>user</dc:creator>
  <cp:lastModifiedBy>安协-小宋</cp:lastModifiedBy>
  <dcterms:modified xsi:type="dcterms:W3CDTF">2024-05-20T07:45:42Z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4C5442737FB34A0EB0FF6DAEE15AE5B1_12</vt:lpwstr>
  </property>
</Properties>
</file>